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TUTORÍA · ORIENTACIÓN   ·   PRIMARIA · ESO    AM-TUT-REG-001</w:t>
      </w:r>
    </w:p>
    <w:p>
      <w:r>
        <w:rPr>
          <w:rFonts w:ascii="Lexend" w:hAnsi="Lexend" w:eastAsia="Lexend"/>
          <w:b/>
          <w:color w:val="0E3B34"/>
          <w:sz w:val="38"/>
        </w:rPr>
        <w:t>Registro de entrevista de tutoría individual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ALUMNO O ALUMNA (INICIALES) _______________   CURSO Y GRUPO _______________   FECHA Y DURACIÓN _______________   QUIÉN HACE LA ENTREVISTA 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5"/>
              </w:rPr>
              <w:t>ANTES DE LA ENTREVISTA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1. Elige un momento y un lugar tranquilos. Explica al principio para qué os reunís y que lo que cuente se tratará con discreción.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2. Deja que hable primero. Pregunta con preguntas abiertas y escucha más de lo que hablas.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3. Anota con sus palabras, sin interpretar. Al final, concreta acuerdos pequeños y alcanzables.</w:t>
            </w:r>
          </w:p>
          <w:p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 xml:space="preserve">Si cuenta algo que implique riesgo, 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  <w:highlight w:val="yellow"/>
              </w:rPr>
              <w:t>no esperes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>: comunícalo hoy a dirección y activa el protocolo del centro.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1. Motivo de la entrevista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QUIÉN LA PIDE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El alumno o la alumna</w:t>
            </w:r>
          </w:p>
        </w:tc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La tutoría</w:t>
            </w:r>
          </w:p>
        </w:tc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La familia</w:t>
            </w:r>
          </w:p>
        </w:tc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El equipo docente</w:t>
            </w:r>
          </w:p>
        </w:tc>
      </w:tr>
    </w:tbl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TEMA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Rendimiento o hábitos de estudio</w:t>
            </w:r>
          </w:p>
        </w:tc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Motivación</w:t>
            </w:r>
          </w:p>
        </w:tc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Relaciones con los compañeros</w:t>
            </w:r>
          </w:p>
        </w:tc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Estado emocional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Asistencia</w:t>
            </w:r>
          </w:p>
        </w:tc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Orientación académica y profesional</w:t>
            </w:r>
          </w:p>
        </w:tc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Seguimiento de acuerdos anteriores</w:t>
            </w:r>
          </w:p>
        </w:tc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Otro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2. Lo que cuenta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Con sus palabras: cómo ve la situación, qué le preocupa, qué le gustaría que cambiase.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3. Fortalezas y qué le ayuda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br w:type="page"/>
      </w:r>
    </w:p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AM-TUT-REG-001 · Registro de entrevista de tutoría individual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4. Acuerdos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QUÉ SE VA A HACER</w:t>
            </w:r>
          </w:p>
        </w:tc>
        <w:tc>
          <w:tcPr>
            <w:tcW w:type="dxa" w:w="34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QUIÉN</w:t>
            </w:r>
          </w:p>
        </w:tc>
        <w:tc>
          <w:tcPr>
            <w:tcW w:type="dxa" w:w="34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PARA CUÁNDO</w:t>
            </w:r>
          </w:p>
        </w:tc>
      </w:tr>
      <w:tr>
        <w:trPr>
          <w:trHeight w:val="623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623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623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623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623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623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5. Seguimiento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Nueva entrevista (fecha: ______)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Informar a la familia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Comentarlo con el equipo docente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Derivar a orientación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6. Para la próxima entrevista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Qué retomar, qué ha cambiado y qué queda pendiente.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>⚠ Si hay posible riesgo, no esperes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Comunícalo hoy a dirección. Conducta suicida: 024. Fundación ANAR (gratis, 24 horas): 900 20 20 10 o 116 111. Emergencias: 112.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Preguntas abiertas que ayudan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•  ¿Cómo te va en clase y en el recreo?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•  ¿Qué es lo que más te gusta y lo que menos del colegio o instituto?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•  ¿Con quién te sientes a gusto? ¿Hay algo que te preocupe?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•  ¿Qué te ayudaría? ¿Qué podemos hacer nosotros?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•  Si dentro de un mes todo fuese mejor, ¿qué habría cambiado?</w:t>
            </w:r>
          </w:p>
        </w:tc>
      </w:tr>
    </w:tbl>
    <w:p>
      <w:pPr>
        <w:spacing w:before="440"/>
      </w:pPr>
      <w:r>
        <w:rPr>
          <w:rFonts w:ascii="Atkinson Hyperlegible Next" w:hAnsi="Atkinson Hyperlegible Next" w:eastAsia="Atkinson Hyperlegible Next"/>
          <w:b w:val="0"/>
          <w:color w:val="5F6F6C"/>
          <w:sz w:val="20"/>
        </w:rPr>
        <w:t>__________________________________          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7"/>
        </w:rPr>
        <w:t xml:space="preserve">Tutor o tutora · firma                      Fecha                             </w:t>
      </w:r>
    </w:p>
    <w:sectPr w:rsidR="00FC693F" w:rsidRPr="0006063C" w:rsidSect="00034616">
      <w:footerReference w:type="default" r:id="rId9"/>
      <w:pgSz w:w="11906" w:h="16838"/>
      <w:pgMar w:top="73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tkinson Hyperlegible Next" w:hAnsi="Atkinson Hyperlegible Next" w:eastAsia="Atkinson Hyperlegible Next"/>
        <w:b w:val="0"/>
        <w:color w:val="5F6F6C"/>
        <w:sz w:val="15"/>
      </w:rPr>
      <w:t>aulametrics.es · CC BY-NC-SA 4.0 · AM-TUT-REG-001 · v1.0 · 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tkinson Hyperlegible Next" w:hAnsi="Atkinson Hyperlegible Next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de entrevista de tutoría individual · AulaMetrics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